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rebuchet MS" w:hAnsi="Trebuchet MS"/>
          <w:b w:val="1"/>
          <w:bCs w:val="1"/>
          <w:sz w:val="32"/>
          <w:szCs w:val="32"/>
          <w:lang w:val="en-US"/>
        </w:rPr>
      </w:pPr>
      <w:r>
        <w:rPr>
          <w:lang w:val="en-US"/>
        </w:rPr>
        <w:drawing>
          <wp:inline distT="0" distB="0" distL="0" distR="0">
            <wp:extent cx="1152145" cy="924459"/>
            <wp:effectExtent l="0" t="0" r="0" b="0"/>
            <wp:docPr id="1073741825" name="officeArt object" descr="https://mail-attachment.googleusercontent.com/attachment/?saduie=AG9B_P8Z9-FaTuvIkfy7ccCNyJzt&amp;attid=0.1&amp;disp=emb&amp;view=att&amp;th=1405a9b0964bce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?saduie=AG9B_P8Z9-FaTuvIkfy7ccCNyJzt&amp;attid=0.jpeg" descr="https://mail-attachment.googleusercontent.com/attachment/?saduie=AG9B_P8Z9-FaTuvIkfy7ccCNyJzt&amp;attid=0.1&amp;disp=emb&amp;view=att&amp;th=1405a9b0964bce2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5" cy="924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rebuchet MS" w:hAnsi="Trebuchet MS"/>
          <w:b w:val="1"/>
          <w:bCs w:val="1"/>
          <w:sz w:val="32"/>
          <w:szCs w:val="32"/>
        </w:rPr>
      </w:pPr>
    </w:p>
    <w:p>
      <w:pPr>
        <w:pStyle w:val="Normal.0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sz w:val="32"/>
          <w:szCs w:val="32"/>
          <w:rtl w:val="0"/>
          <w:lang w:val="en-US"/>
        </w:rPr>
        <w:t>Tournament Rules &amp; Regulations</w:t>
      </w:r>
    </w:p>
    <w:p>
      <w:pPr>
        <w:pStyle w:val="Normal.0"/>
        <w:rPr>
          <w:rFonts w:ascii="Trebuchet MS" w:cs="Trebuchet MS" w:hAnsi="Trebuchet MS" w:eastAsia="Trebuchet MS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1) </w:t>
      </w:r>
      <w:r>
        <w:rPr>
          <w:rFonts w:ascii="Arial" w:hAnsi="Arial"/>
          <w:b w:val="1"/>
          <w:bCs w:val="1"/>
          <w:rtl w:val="0"/>
          <w:lang w:val="en-US"/>
        </w:rPr>
        <w:t xml:space="preserve">Eligibility: </w:t>
      </w:r>
      <w:r>
        <w:rPr>
          <w:rFonts w:ascii="Arial" w:hAnsi="Arial"/>
          <w:rtl w:val="0"/>
          <w:lang w:val="en-US"/>
        </w:rPr>
        <w:t xml:space="preserve">This tournament is open to registered Peewee and Bantam HL/LL teams from the eligible centres.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2) </w:t>
      </w:r>
      <w:r>
        <w:rPr>
          <w:rFonts w:ascii="Arial" w:hAnsi="Arial"/>
          <w:b w:val="1"/>
          <w:bCs w:val="1"/>
          <w:rtl w:val="0"/>
          <w:lang w:val="en-US"/>
        </w:rPr>
        <w:t xml:space="preserve">Sportsmanship and Conduct: </w:t>
      </w:r>
      <w:r>
        <w:rPr>
          <w:rFonts w:ascii="Arial" w:hAnsi="Arial"/>
          <w:rtl w:val="0"/>
          <w:lang w:val="en-US"/>
        </w:rPr>
        <w:t>All play is to exhibit the best in good sportsmanship and good conduct.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3)</w:t>
      </w:r>
      <w:r>
        <w:rPr>
          <w:rFonts w:ascii="Arial" w:hAnsi="Arial"/>
          <w:b w:val="1"/>
          <w:bCs w:val="1"/>
          <w:rtl w:val="0"/>
          <w:lang w:val="en-US"/>
        </w:rPr>
        <w:t xml:space="preserve"> Games</w:t>
      </w:r>
      <w:r>
        <w:rPr>
          <w:rFonts w:ascii="Arial" w:hAnsi="Arial"/>
          <w:rtl w:val="0"/>
          <w:lang w:val="en-US"/>
        </w:rPr>
        <w:t xml:space="preserve">: All teams will play a minimum of 3 games.  Based on standings eligible teams will proceed through playoffs to determine a tournament champion.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4) </w:t>
      </w:r>
      <w:r>
        <w:rPr>
          <w:rFonts w:ascii="Arial" w:hAnsi="Arial"/>
          <w:b w:val="1"/>
          <w:bCs w:val="1"/>
          <w:rtl w:val="0"/>
          <w:lang w:val="en-US"/>
        </w:rPr>
        <w:t>Playing Rules</w:t>
      </w:r>
      <w:r>
        <w:rPr>
          <w:rFonts w:ascii="Arial" w:hAnsi="Arial"/>
          <w:rtl w:val="0"/>
          <w:lang w:val="en-US"/>
        </w:rPr>
        <w:t>: All OMHA/Hockey Canada playing rules will apply.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5) </w:t>
      </w:r>
      <w:r>
        <w:rPr>
          <w:rFonts w:ascii="Arial" w:hAnsi="Arial"/>
          <w:b w:val="1"/>
          <w:bCs w:val="1"/>
          <w:rtl w:val="0"/>
          <w:lang w:val="en-US"/>
        </w:rPr>
        <w:t>Registration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a) Approved roster sheets are required in order to be eligible for participation in tournament games. Rosters must be presented in advance and sign-in completed upon arrival.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b) A team official must complete the game sheet player information prior to the start of each game.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6) </w:t>
      </w:r>
      <w:r>
        <w:rPr>
          <w:rFonts w:ascii="Arial" w:hAnsi="Arial"/>
          <w:b w:val="1"/>
          <w:bCs w:val="1"/>
          <w:rtl w:val="0"/>
          <w:lang w:val="en-US"/>
        </w:rPr>
        <w:t>Game Regulations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a) Please be prepared to play 15 minutes prior to the scheduled start time of your game. Depending on the day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progress, games may begin early. You will be notified.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b) Period lengths 10/10/10 (stop time).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c) There will be a 3-minute warm up.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d) Time outs are not permitted.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e) There will not be any floods between periods.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f) The score differential on the scoreboard will NOT exceed 5 goals at any time. The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gamesheet will account for all goals.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7) In the event of a tie at the end of a playoff game teams will play a five minute 3 on 3 sudden victory period. If the score is still tied at the end of the overtime period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each team will select 5 players for a shoot out. If the score is still tied at the end of the first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five shooters a sudden victory shootout will commence with the remaining eligible players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until a goal is scored. </w:t>
      </w:r>
      <w:r>
        <w:rPr>
          <w:rFonts w:ascii="Arial" w:hAnsi="Arial"/>
          <w:b w:val="1"/>
          <w:bCs w:val="1"/>
          <w:rtl w:val="0"/>
          <w:lang w:val="en-US"/>
        </w:rPr>
        <w:t>Penalties carry forward into the overtime period. In the event of a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penalty during overtime the opposing team will add a man to the ice for a 4 on 3. </w:t>
      </w:r>
      <w:r>
        <w:rPr>
          <w:rFonts w:ascii="Arial" w:hAnsi="Arial"/>
          <w:rtl w:val="0"/>
          <w:lang w:val="en-US"/>
        </w:rPr>
        <w:t>The 4</w:t>
      </w:r>
      <w:r>
        <w:rPr>
          <w:rFonts w:ascii="Arial" w:hAnsi="Arial"/>
          <w:vertAlign w:val="superscript"/>
          <w:rtl w:val="0"/>
          <w:lang w:val="en-US"/>
        </w:rPr>
        <w:t>th</w:t>
      </w:r>
      <w:r>
        <w:rPr>
          <w:rFonts w:ascii="Arial" w:hAnsi="Arial"/>
          <w:rtl w:val="0"/>
          <w:lang w:val="en-US"/>
        </w:rPr>
        <w:t xml:space="preserve"> player will remain on the ice at the end of the penalty for a 4 on 4 until the first stoppage of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play at which time a 3 on 3 will resume. </w:t>
      </w:r>
      <w:r>
        <w:rPr>
          <w:rFonts w:ascii="Arial" w:hAnsi="Arial"/>
          <w:b w:val="1"/>
          <w:bCs w:val="1"/>
          <w:rtl w:val="0"/>
          <w:lang w:val="en-US"/>
        </w:rPr>
        <w:t>Players that are serving a penalty at the end of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the overtime period are not eligible to participate in the shoot out.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8) </w:t>
      </w:r>
      <w:r>
        <w:rPr>
          <w:rFonts w:ascii="Arial" w:hAnsi="Arial"/>
          <w:b w:val="1"/>
          <w:bCs w:val="1"/>
          <w:rtl w:val="0"/>
          <w:lang w:val="en-US"/>
        </w:rPr>
        <w:t>Penalties</w:t>
      </w:r>
      <w:r>
        <w:rPr>
          <w:rFonts w:ascii="Arial" w:hAnsi="Arial"/>
          <w:rtl w:val="0"/>
          <w:lang w:val="en-US"/>
        </w:rPr>
        <w:t>: All penalties assessed as per OMHA rules.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a) Any player or team official who receives any major for fighting or a gross misconduct or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match penalty will be suspended for the remainder of the tournament.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9) </w:t>
      </w:r>
      <w:r>
        <w:rPr>
          <w:rFonts w:ascii="Arial" w:hAnsi="Arial"/>
          <w:b w:val="1"/>
          <w:bCs w:val="1"/>
          <w:rtl w:val="0"/>
          <w:lang w:val="en-US"/>
        </w:rPr>
        <w:t>Disputes</w:t>
      </w:r>
      <w:r>
        <w:rPr>
          <w:rFonts w:ascii="Arial" w:hAnsi="Arial"/>
          <w:rtl w:val="0"/>
          <w:lang w:val="en-US"/>
        </w:rPr>
        <w:t>: If necessary, the Tournament Committee will arbitrate any dispute, and their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decision will be accepted as binding. In addition, all rules and regulations as set out in the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OMHA rulebook will apply and all team members and officials will abide by them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accordingly.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10) Designated HOME teams shall be responsible for changing sweaters in the event of a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sweater similarity.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Peewee Tournament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1) Will be a 4 team round robin format, 2 points for a win and 1 for a tie. In the case of a tie in the standings it will be decided by the following: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a) Head to Head winner             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b) Goals against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c) Goals for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d) least penalty minutes (all Penalties)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e) team to score the first goal in the head to head game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The 2 top teams play in the finals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Bantam tournament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1) Will consist of 2 parts, seeding and eliminations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2) (Seeding)  In this part each team will play 2 games and the following point system will place the 6 teams from 1</w:t>
      </w:r>
      <w:r>
        <w:rPr>
          <w:rFonts w:ascii="Arial" w:hAnsi="Arial"/>
          <w:vertAlign w:val="superscript"/>
          <w:rtl w:val="0"/>
          <w:lang w:val="en-US"/>
        </w:rPr>
        <w:t>st</w:t>
      </w:r>
      <w:r>
        <w:rPr>
          <w:rFonts w:ascii="Arial" w:hAnsi="Arial"/>
          <w:rtl w:val="0"/>
          <w:lang w:val="en-US"/>
        </w:rPr>
        <w:t xml:space="preserve"> to 6th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      Points System: </w:t>
      </w:r>
      <w:r>
        <w:rPr>
          <w:rFonts w:ascii="Arial" w:hAnsi="Arial"/>
          <w:rtl w:val="0"/>
          <w:lang w:val="en-US"/>
        </w:rPr>
        <w:t>2 points will be awarded for winning a period and 1 point for tying a period. 4 points will be awarded for winning a game. A total of ten (10) points are available per game.  The total points from all preliminary games will decide the standings. If a tie still exists at the end of preliminary games, the tie is broken in order of the following ways: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a) Winner of Head to Head</w:t>
      </w:r>
    </w:p>
    <w:p>
      <w:pPr>
        <w:pStyle w:val="Normal.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b) Goals against</w:t>
      </w:r>
    </w:p>
    <w:p>
      <w:pPr>
        <w:pStyle w:val="Normal.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c) Goals for</w:t>
      </w:r>
    </w:p>
    <w:p>
      <w:pPr>
        <w:pStyle w:val="Normal.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d) Least penalty minutes (all penalties)</w:t>
      </w:r>
    </w:p>
    <w:p>
      <w:pPr>
        <w:pStyle w:val="Normal.0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e) Team to score first goal in head to head game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3) (eliminations)  This part is a single elimination style tournament.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Gm7)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  <w:lang w:val="en-US"/>
        </w:rPr>
        <w:t>st vs 6</w:t>
      </w:r>
      <w:r>
        <w:rPr>
          <w:rFonts w:ascii="Arial" w:hAnsi="Arial"/>
          <w:vertAlign w:val="superscript"/>
          <w:rtl w:val="0"/>
          <w:lang w:val="en-US"/>
        </w:rPr>
        <w:t>th</w:t>
      </w:r>
      <w:r>
        <w:rPr>
          <w:rFonts w:ascii="Arial" w:hAnsi="Arial"/>
          <w:rtl w:val="0"/>
          <w:lang w:val="en-US"/>
        </w:rPr>
        <w:t xml:space="preserve"> (the winner gets a bye to the finals)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Gm8) 2</w:t>
      </w:r>
      <w:r>
        <w:rPr>
          <w:rFonts w:ascii="Arial" w:hAnsi="Arial"/>
          <w:vertAlign w:val="superscript"/>
          <w:rtl w:val="0"/>
          <w:lang w:val="en-US"/>
        </w:rPr>
        <w:t>nd</w:t>
      </w:r>
      <w:r>
        <w:rPr>
          <w:rFonts w:ascii="Arial" w:hAnsi="Arial"/>
          <w:rtl w:val="0"/>
          <w:lang w:val="en-US"/>
        </w:rPr>
        <w:t xml:space="preserve"> vs 5</w:t>
      </w:r>
      <w:r>
        <w:rPr>
          <w:rFonts w:ascii="Arial" w:hAnsi="Arial"/>
          <w:vertAlign w:val="superscript"/>
          <w:rtl w:val="0"/>
          <w:lang w:val="en-US"/>
        </w:rPr>
        <w:t>th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Gm9) 3</w:t>
      </w:r>
      <w:r>
        <w:rPr>
          <w:rFonts w:ascii="Arial" w:hAnsi="Arial"/>
          <w:vertAlign w:val="superscript"/>
          <w:rtl w:val="0"/>
          <w:lang w:val="en-US"/>
        </w:rPr>
        <w:t>rd</w:t>
      </w:r>
      <w:r>
        <w:rPr>
          <w:rFonts w:ascii="Arial" w:hAnsi="Arial"/>
          <w:rtl w:val="0"/>
          <w:lang w:val="en-US"/>
        </w:rPr>
        <w:t xml:space="preserve"> vs 4</w:t>
      </w:r>
      <w:r>
        <w:rPr>
          <w:rFonts w:ascii="Arial" w:hAnsi="Arial"/>
          <w:vertAlign w:val="superscript"/>
          <w:rtl w:val="0"/>
          <w:lang w:val="en-US"/>
        </w:rPr>
        <w:t>th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Gm10) winner Gm8 vs winner Gm9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Gm11)  Winner Gm7 vs Winner Gm10.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